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9d9fdfa76e49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PARCHEM IV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PARCHEM IV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PARCHEM 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13c1acf9566949f1"/>
      <w:footerReference xmlns:r="http://schemas.openxmlformats.org/officeDocument/2006/relationships" w:type="default" r:id="Rd1149d14572744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c1acf9566949f1" /><Relationship Type="http://schemas.openxmlformats.org/officeDocument/2006/relationships/footer" Target="/word/footer1.xml" Id="Rd1149d14572744bc" /></Relationships>
</file>