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2553c83e0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TRALLFA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8a437d3674054a62"/>
      <w:footerReference xmlns:r="http://schemas.openxmlformats.org/officeDocument/2006/relationships" w:type="default" r:id="Rf1ce56b80da1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37d3674054a62" /><Relationship Type="http://schemas.openxmlformats.org/officeDocument/2006/relationships/footer" Target="/word/footer1.xml" Id="Rf1ce56b80da14361" /></Relationships>
</file>