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494c42dbc447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 4 AS</w:t>
      </w:r>
    </w:p>
    <w:sectPr>
      <w:headerReference xmlns:r="http://schemas.openxmlformats.org/officeDocument/2006/relationships" w:type="default" r:id="R492159e2888141c5"/>
      <w:footerReference xmlns:r="http://schemas.openxmlformats.org/officeDocument/2006/relationships" w:type="default" r:id="R59b9b7e94aad41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 4 AS   ·   Org.nr 820 060 202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2159e2888141c5" /><Relationship Type="http://schemas.openxmlformats.org/officeDocument/2006/relationships/footer" Target="/word/footer1.xml" Id="R59b9b7e94aad4161" /></Relationships>
</file>