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25e6e2c0c41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TR. RISHAUG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TR. RISHAUG INVEST AS</w:t>
      </w:r>
    </w:p>
    <w:sectPr>
      <w:headerReference xmlns:r="http://schemas.openxmlformats.org/officeDocument/2006/relationships" w:type="default" r:id="Re3b7b44465084e74"/>
      <w:footerReference xmlns:r="http://schemas.openxmlformats.org/officeDocument/2006/relationships" w:type="default" r:id="Rf1439ad00d49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 RISHAUG INVEST AS   ·   Org.nr 820 146 832   ·   Raudåsflata 15L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7b44465084e74" /><Relationship Type="http://schemas.openxmlformats.org/officeDocument/2006/relationships/footer" Target="/word/footer1.xml" Id="Rf1439ad00d4947f0" /></Relationships>
</file>