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485ebe8f9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STATUS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STATUS ØKONOMI AS</w:t>
      </w:r>
    </w:p>
    <w:sectPr>
      <w:headerReference xmlns:r="http://schemas.openxmlformats.org/officeDocument/2006/relationships" w:type="default" r:id="R041a4ca6864b4463"/>
      <w:footerReference xmlns:r="http://schemas.openxmlformats.org/officeDocument/2006/relationships" w:type="default" r:id="R8cea17a394ca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ØKONOMI AS   ·   Org.nr 821 638 542   ·   Gravdalsveien 245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a4ca6864b4463" /><Relationship Type="http://schemas.openxmlformats.org/officeDocument/2006/relationships/footer" Target="/word/footer1.xml" Id="R8cea17a394ca4bcf" /></Relationships>
</file>