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7b31e8925f4d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KONGSHAVN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KONGSHAVN REGNSKAP AS</w:t>
      </w:r>
    </w:p>
    <w:sectPr>
      <w:headerReference xmlns:r="http://schemas.openxmlformats.org/officeDocument/2006/relationships" w:type="default" r:id="Rdfa18799476c40e2"/>
      <w:footerReference xmlns:r="http://schemas.openxmlformats.org/officeDocument/2006/relationships" w:type="default" r:id="R043a4f6e530941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KONGSHAVN REGNSKAP AS   ·   Org.nr 822 496 822   ·   Strandgata 120   ·   5527 HAUGESUND   ·   Tlf. 52 73 30 50   ·   Www.kongshavnregnskap.no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KONGSHAVN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a18799476c40e2" /><Relationship Type="http://schemas.openxmlformats.org/officeDocument/2006/relationships/footer" Target="/word/footer1.xml" Id="R043a4f6e53094193" /></Relationships>
</file>