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6635ac193e4bb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Eidsvågneset,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DUNDER MIFFLIN PAPER COMPANY AS</w:t>
      </w:r>
    </w:p>
    <w:sectPr>
      <w:headerReference xmlns:r="http://schemas.openxmlformats.org/officeDocument/2006/relationships" w:type="default" r:id="R78b860874d5d4cc3"/>
      <w:footerReference xmlns:r="http://schemas.openxmlformats.org/officeDocument/2006/relationships" w:type="default" r:id="R7b5982b769594c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DUNDER MIFFLIN PAPER COMPANY AS   ·   Org.nr 823 993 862   ·   Tømmervågen 39   ·   5101 EIDSVÅGNESET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DUNDER MIFFLIN PAPER COMPANY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b860874d5d4cc3" /><Relationship Type="http://schemas.openxmlformats.org/officeDocument/2006/relationships/footer" Target="/word/footer1.xml" Id="R7b5982b769594c14" /></Relationships>
</file>