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9b15b6fdd44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ADLAR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ADLAR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8fedef07d147d9"/>
      <w:footerReference xmlns:r="http://schemas.openxmlformats.org/officeDocument/2006/relationships" w:type="default" r:id="R3a699d47c443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ADLAR OSLO AS   ·   Org.nr 824 888 272   ·   c/o AdLaR AS, Stortorget 1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ADLAR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fedef07d147d9" /><Relationship Type="http://schemas.openxmlformats.org/officeDocument/2006/relationships/footer" Target="/word/footer1.xml" Id="R3a699d47c4434092" /></Relationships>
</file>