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d69d663a844c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BØFFEL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BØFFEL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54d3b087e14745"/>
      <w:footerReference xmlns:r="http://schemas.openxmlformats.org/officeDocument/2006/relationships" w:type="default" r:id="Reb16d9b6552f44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BØFFEL HOLDING AS   ·   Org.nr 825 024 832   ·   Hellesjøveien 100   ·   1923 SØRUM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BØFFEL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54d3b087e14745" /><Relationship Type="http://schemas.openxmlformats.org/officeDocument/2006/relationships/footer" Target="/word/footer1.xml" Id="Reb16d9b6552f44e2" /></Relationships>
</file>