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d657cfb697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HARDANGER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REVISJON AS</w:t>
      </w:r>
    </w:p>
    <w:sectPr>
      <w:headerReference xmlns:r="http://schemas.openxmlformats.org/officeDocument/2006/relationships" w:type="default" r:id="R07848c1f174c49fe"/>
      <w:footerReference xmlns:r="http://schemas.openxmlformats.org/officeDocument/2006/relationships" w:type="default" r:id="R81c66585137a4d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REVISJON AS   ·   Org.nr 826 177 292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848c1f174c49fe" /><Relationship Type="http://schemas.openxmlformats.org/officeDocument/2006/relationships/footer" Target="/word/footer1.xml" Id="R81c66585137a4dff" /></Relationships>
</file>