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55418aaf834e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MOIN AS</w:t>
      </w:r>
    </w:p>
    <w:sectPr>
      <w:headerReference xmlns:r="http://schemas.openxmlformats.org/officeDocument/2006/relationships" w:type="default" r:id="R5ba1b39ebc3b44ad"/>
      <w:footerReference xmlns:r="http://schemas.openxmlformats.org/officeDocument/2006/relationships" w:type="default" r:id="Rc4ee6fac7a7c46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MOIN AS   ·   Org.nr 826 318 392   ·   Litleåsvegen 49A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a1b39ebc3b44ad" /><Relationship Type="http://schemas.openxmlformats.org/officeDocument/2006/relationships/footer" Target="/word/footer1.xml" Id="Rc4ee6fac7a7c46dc" /></Relationships>
</file>