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819e54493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f11a4e4d144a7"/>
      <w:footerReference xmlns:r="http://schemas.openxmlformats.org/officeDocument/2006/relationships" w:type="default" r:id="R81a17851b22e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REKNESKAP AS   ·   Org.nr 827 801 372   ·   Bjørgavegen 97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f11a4e4d144a7" /><Relationship Type="http://schemas.openxmlformats.org/officeDocument/2006/relationships/footer" Target="/word/footer1.xml" Id="R81a17851b22e4aaa" /></Relationships>
</file>