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3ee5ae37594468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VICAMA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VICAMA AS</w:t>
      </w:r>
    </w:p>
    <w:sectPr>
      <w:headerReference xmlns:r="http://schemas.openxmlformats.org/officeDocument/2006/relationships" w:type="default" r:id="Rab731914e27b4855"/>
      <w:footerReference xmlns:r="http://schemas.openxmlformats.org/officeDocument/2006/relationships" w:type="default" r:id="R47cf15aeee524ec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VICAMA AS   ·   Org.nr 831 982 942   ·   Tjuvholmen allé 1   ·   0252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VICAMA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b731914e27b4855" /><Relationship Type="http://schemas.openxmlformats.org/officeDocument/2006/relationships/footer" Target="/word/footer1.xml" Id="R47cf15aeee524ec7" /></Relationships>
</file>