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9ca38af5d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VICAMA AS.</w:t>
      </w:r>
    </w:p>
    <w:sectPr>
      <w:headerReference xmlns:r="http://schemas.openxmlformats.org/officeDocument/2006/relationships" w:type="default" r:id="R322a00aef65445dc"/>
      <w:footerReference xmlns:r="http://schemas.openxmlformats.org/officeDocument/2006/relationships" w:type="default" r:id="Refed0afc6c0d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a00aef65445dc" /><Relationship Type="http://schemas.openxmlformats.org/officeDocument/2006/relationships/footer" Target="/word/footer1.xml" Id="Refed0afc6c0d439f" /></Relationships>
</file>