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c548d37d4f4c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STEADFAST HOLDING AS</w:t>
      </w:r>
    </w:p>
    <w:sectPr>
      <w:headerReference xmlns:r="http://schemas.openxmlformats.org/officeDocument/2006/relationships" w:type="default" r:id="R3c76a7293fba4fc9"/>
      <w:footerReference xmlns:r="http://schemas.openxmlformats.org/officeDocument/2006/relationships" w:type="default" r:id="Rb11a3ce16d6346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STEADFAST HOLDING AS   ·   Org.nr 834 500 582   ·   Horgvegen 5   ·   7055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STEADFAST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76a7293fba4fc9" /><Relationship Type="http://schemas.openxmlformats.org/officeDocument/2006/relationships/footer" Target="/word/footer1.xml" Id="Rb11a3ce16d6346af" /></Relationships>
</file>