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e028dde36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9cb318a7d47ae"/>
      <w:footerReference xmlns:r="http://schemas.openxmlformats.org/officeDocument/2006/relationships" w:type="default" r:id="R8ab11da48a8c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MYTON INVEST AS   ·   Org.nr 836 184 262   ·   Domkirkeplassen 2   ·   4006 STAVANGER   ·   hakon.bo@gmail.com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9cb318a7d47ae" /><Relationship Type="http://schemas.openxmlformats.org/officeDocument/2006/relationships/footer" Target="/word/footer1.xml" Id="R8ab11da48a8c4ef2" /></Relationships>
</file>