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667799c49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6bf27a3f64e9d"/>
      <w:footerReference xmlns:r="http://schemas.openxmlformats.org/officeDocument/2006/relationships" w:type="default" r:id="R28028eb0a960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ANDERSSEN INVEST 2 AS   ·   Org.nr 836 512 642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6bf27a3f64e9d" /><Relationship Type="http://schemas.openxmlformats.org/officeDocument/2006/relationships/footer" Target="/word/footer1.xml" Id="R28028eb0a960469d" /></Relationships>
</file>