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b39016fc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LILLESETH KJETTING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LILLESETH KJETTING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db6bf455e4077"/>
      <w:footerReference xmlns:r="http://schemas.openxmlformats.org/officeDocument/2006/relationships" w:type="default" r:id="R64674a4ee570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db6bf455e4077" /><Relationship Type="http://schemas.openxmlformats.org/officeDocument/2006/relationships/footer" Target="/word/footer1.xml" Id="R64674a4ee57043c4" /></Relationships>
</file>