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e33f68092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LILLESETH KJETTING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LILLESETH KJETTING AS</w:t>
      </w:r>
    </w:p>
    <w:sectPr>
      <w:headerReference xmlns:r="http://schemas.openxmlformats.org/officeDocument/2006/relationships" w:type="default" r:id="Rc93540a3e0a742f8"/>
      <w:footerReference xmlns:r="http://schemas.openxmlformats.org/officeDocument/2006/relationships" w:type="default" r:id="Rb2cd7004903f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LILLESETH KJETTING AS   ·   Org.nr 861 043 002   ·   Disenåvegen 33   ·   2100 SKARNES   ·   firmapost@lilleseth.no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LILLESETH KJETTING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540a3e0a742f8" /><Relationship Type="http://schemas.openxmlformats.org/officeDocument/2006/relationships/footer" Target="/word/footer1.xml" Id="Rb2cd7004903f47eb" /></Relationships>
</file>