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89a02b06841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KOMMUNE</w:t>
      </w:r>
    </w:p>
    <w:sectPr>
      <w:headerReference xmlns:r="http://schemas.openxmlformats.org/officeDocument/2006/relationships" w:type="default" r:id="R0373e6e2633c45c3"/>
      <w:footerReference xmlns:r="http://schemas.openxmlformats.org/officeDocument/2006/relationships" w:type="default" r:id="Red486da2ba7d4a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KOMMUNE   ·   Org.nr 872 418 032   ·   Rådhusplassen 2   ·   8622 MO I RANA   ·   Tlf. 75 14 50 00   ·   postmottak@rana.kommune.no   ·   www.rana.kommune.no/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3e6e2633c45c3" /><Relationship Type="http://schemas.openxmlformats.org/officeDocument/2006/relationships/footer" Target="/word/footer1.xml" Id="Red486da2ba7d4a7c" /></Relationships>
</file>