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a3c0fb1dc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INVEST AS</w:t>
      </w:r>
    </w:p>
    <w:sectPr>
      <w:headerReference xmlns:r="http://schemas.openxmlformats.org/officeDocument/2006/relationships" w:type="default" r:id="Rab96578614934607"/>
      <w:footerReference xmlns:r="http://schemas.openxmlformats.org/officeDocument/2006/relationships" w:type="default" r:id="R54945416f3e9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6578614934607" /><Relationship Type="http://schemas.openxmlformats.org/officeDocument/2006/relationships/footer" Target="/word/footer1.xml" Id="R54945416f3e94d05" /></Relationships>
</file>