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cc312b9fc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 GULLVÅG AASEN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 GULLVÅG AASEN</w:t>
      </w:r>
    </w:p>
    <w:sectPr>
      <w:headerReference xmlns:r="http://schemas.openxmlformats.org/officeDocument/2006/relationships" w:type="default" r:id="Rb65bdacf3b37438c"/>
      <w:footerReference xmlns:r="http://schemas.openxmlformats.org/officeDocument/2006/relationships" w:type="default" r:id="Ra222038fa6f6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bdacf3b37438c" /><Relationship Type="http://schemas.openxmlformats.org/officeDocument/2006/relationships/footer" Target="/word/footer1.xml" Id="Ra222038fa6f646a7" /></Relationships>
</file>