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c33d2964b545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STARSHIP INVESTMENTS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STARSHIP INVESTMENTS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e8b5dae43b463a"/>
      <w:footerReference xmlns:r="http://schemas.openxmlformats.org/officeDocument/2006/relationships" w:type="default" r:id="R4fdc03d6bbd7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STARSHIP INVESTMENTS AS   ·   Org.nr 886 508 212   ·   c/o Axera Business Management AS, Haakon VIIs gate 6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STARSHIP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e8b5dae43b463a" /><Relationship Type="http://schemas.openxmlformats.org/officeDocument/2006/relationships/footer" Target="/word/footer1.xml" Id="R4fdc03d6bbd74b6a" /></Relationships>
</file>