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11c5a2f0844f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Langesund,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JOHN BRÅTHEN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JOHN BRÅTHEN INVEST AS</w:t>
      </w:r>
    </w:p>
    <w:sectPr>
      <w:headerReference xmlns:r="http://schemas.openxmlformats.org/officeDocument/2006/relationships" w:type="default" r:id="R173ffbf468e046f4"/>
      <w:footerReference xmlns:r="http://schemas.openxmlformats.org/officeDocument/2006/relationships" w:type="default" r:id="R01bba49096dd45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JOHN BRÅTHEN INVEST AS   ·   Org.nr 888 764 232   ·   Krogshavnveien 6   ·   3970 LANGESUND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JOHN BRÅTHEN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3ffbf468e046f4" /><Relationship Type="http://schemas.openxmlformats.org/officeDocument/2006/relationships/footer" Target="/word/footer1.xml" Id="R01bba49096dd4549" /></Relationships>
</file>