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ce50b1ee1d4e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KRISTIAN FALNES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KRISTIAN FALNES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032bc08a6d4b59"/>
      <w:footerReference xmlns:r="http://schemas.openxmlformats.org/officeDocument/2006/relationships" w:type="default" r:id="R96de31217352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FALNES AS   ·   Org.nr 888 832 602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FALNES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032bc08a6d4b59" /><Relationship Type="http://schemas.openxmlformats.org/officeDocument/2006/relationships/footer" Target="/word/footer1.xml" Id="R96de312173524316" /></Relationships>
</file>