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08416a68844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ac7720945241a3"/>
      <w:footerReference xmlns:r="http://schemas.openxmlformats.org/officeDocument/2006/relationships" w:type="default" r:id="Rfcac584bca33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INVEST AS   ·   Org.nr 888 975 942   ·   c/o TomCon AS,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c7720945241a3" /><Relationship Type="http://schemas.openxmlformats.org/officeDocument/2006/relationships/footer" Target="/word/footer1.xml" Id="Rfcac584bca33468a" /></Relationships>
</file>