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68a5064b6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 INVEST AS</w:t>
      </w:r>
    </w:p>
    <w:sectPr>
      <w:headerReference xmlns:r="http://schemas.openxmlformats.org/officeDocument/2006/relationships" w:type="default" r:id="R8f2f719d8dfd4472"/>
      <w:footerReference xmlns:r="http://schemas.openxmlformats.org/officeDocument/2006/relationships" w:type="default" r:id="Rabe382f6a1b0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f719d8dfd4472" /><Relationship Type="http://schemas.openxmlformats.org/officeDocument/2006/relationships/footer" Target="/word/footer1.xml" Id="Rabe382f6a1b040a1" /></Relationships>
</file>