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8f0a7b515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ADMIRAL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ADMIRAL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ddb166b374498"/>
      <w:footerReference xmlns:r="http://schemas.openxmlformats.org/officeDocument/2006/relationships" w:type="default" r:id="R43b336b1ea8d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ADMIRAL OFFSHORE AS   ·   Org.nr 893 020 462   ·   C/O Schøyen, Høvikveien 22A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ADMIRAL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ddb166b374498" /><Relationship Type="http://schemas.openxmlformats.org/officeDocument/2006/relationships/footer" Target="/word/footer1.xml" Id="R43b336b1ea8d4df6" /></Relationships>
</file>