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60777afd1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 I RANA OG OMEGN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RANA OG OMEGN</w:t>
      </w:r>
    </w:p>
    <w:sectPr>
      <w:headerReference xmlns:r="http://schemas.openxmlformats.org/officeDocument/2006/relationships" w:type="default" r:id="Rc625ebcf81464b9d"/>
      <w:footerReference xmlns:r="http://schemas.openxmlformats.org/officeDocument/2006/relationships" w:type="default" r:id="R408650cdf55f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5ebcf81464b9d" /><Relationship Type="http://schemas.openxmlformats.org/officeDocument/2006/relationships/footer" Target="/word/footer1.xml" Id="R408650cdf55f4db1" /></Relationships>
</file>