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26d23b56540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RINTOR INVEST LTD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RINTOR INVEST LTD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e1e3bee65c4abc"/>
      <w:footerReference xmlns:r="http://schemas.openxmlformats.org/officeDocument/2006/relationships" w:type="default" r:id="Re234cafde251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1e3bee65c4abc" /><Relationship Type="http://schemas.openxmlformats.org/officeDocument/2006/relationships/footer" Target="/word/footer1.xml" Id="Re234cafde2514cd0" /></Relationships>
</file>