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db8b9ba37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e6b6631204e16"/>
      <w:footerReference xmlns:r="http://schemas.openxmlformats.org/officeDocument/2006/relationships" w:type="default" r:id="R12c8e8eb77c7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HEROSC INVEST AS   ·   Org.nr 897 906 392   ·   Engelsvikenveien 36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e6b6631204e16" /><Relationship Type="http://schemas.openxmlformats.org/officeDocument/2006/relationships/footer" Target="/word/footer1.xml" Id="R12c8e8eb77c7496c" /></Relationships>
</file>