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bc7b95c27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SERGIO CAPILE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SERGIO CAPILE AS</w:t>
      </w:r>
    </w:p>
    <w:sectPr>
      <w:headerReference xmlns:r="http://schemas.openxmlformats.org/officeDocument/2006/relationships" w:type="default" r:id="Rf90e3d27243a4a36"/>
      <w:footerReference xmlns:r="http://schemas.openxmlformats.org/officeDocument/2006/relationships" w:type="default" r:id="Rbb5508ce7a33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e3d27243a4a36" /><Relationship Type="http://schemas.openxmlformats.org/officeDocument/2006/relationships/footer" Target="/word/footer1.xml" Id="Rbb5508ce7a334b01" /></Relationships>
</file>