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0ce326b41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REIDUN GULBRANDSEN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REIDUN GULBRANDSEN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aa7787a16d417d"/>
      <w:footerReference xmlns:r="http://schemas.openxmlformats.org/officeDocument/2006/relationships" w:type="default" r:id="R710270a12ebe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REIDUN GULBRANDSEN REGNSKAPSKONTOR AS   ·   Org.nr 912 167 429   ·   Slependveien 48   ·   1341 SLEPENDEN   ·   reidun.gulbrandsen@rgr-arf.no   ·   www.rgr-arf.no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REIDUN GULBRANDSEN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a7787a16d417d" /><Relationship Type="http://schemas.openxmlformats.org/officeDocument/2006/relationships/footer" Target="/word/footer1.xml" Id="R710270a12ebe41d6" /></Relationships>
</file>