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4245d4380e4c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CLAUSEN REKNESKAP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Årdalstangen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Årdalstangen,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CLAUSEN REKNESKAP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8027c33084e4f96"/>
      <w:footerReference xmlns:r="http://schemas.openxmlformats.org/officeDocument/2006/relationships" w:type="default" r:id="R6e3ddbde2e6444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CLAUSEN REKNESKAP AS   ·   Org.nr 912 180 581   ·   Kringlevegen 28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CLAUSEN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027c33084e4f96" /><Relationship Type="http://schemas.openxmlformats.org/officeDocument/2006/relationships/footer" Target="/word/footer1.xml" Id="R6e3ddbde2e6444e2" /></Relationships>
</file>