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9ecafbe52242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MILLE AS</w:t>
      </w:r>
    </w:p>
    <w:sectPr>
      <w:headerReference xmlns:r="http://schemas.openxmlformats.org/officeDocument/2006/relationships" w:type="default" r:id="R99d4250797234f57"/>
      <w:footerReference xmlns:r="http://schemas.openxmlformats.org/officeDocument/2006/relationships" w:type="default" r:id="R6931209434a742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MILLE AS   ·   Org.nr 912 348 091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d4250797234f57" /><Relationship Type="http://schemas.openxmlformats.org/officeDocument/2006/relationships/footer" Target="/word/footer1.xml" Id="R6931209434a742f0" /></Relationships>
</file>