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39583b73e40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 K. HANSEN EFTF.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 K. HANSEN EFTF.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0bcac690c04e78"/>
      <w:footerReference xmlns:r="http://schemas.openxmlformats.org/officeDocument/2006/relationships" w:type="default" r:id="R5680113e81f0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K. HANSEN EFTF. AS   ·   Org.nr 912 399 818   ·   C/O Øyvind Aasgård, Lillevikvegen 9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K. HANSEN EFTF.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bcac690c04e78" /><Relationship Type="http://schemas.openxmlformats.org/officeDocument/2006/relationships/footer" Target="/word/footer1.xml" Id="R5680113e81f049b6" /></Relationships>
</file>