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35a2b3fa243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STANDIN AS</w:t>
      </w:r>
    </w:p>
    <w:sectPr>
      <w:headerReference xmlns:r="http://schemas.openxmlformats.org/officeDocument/2006/relationships" w:type="default" r:id="R402b64eb409e406b"/>
      <w:footerReference xmlns:r="http://schemas.openxmlformats.org/officeDocument/2006/relationships" w:type="default" r:id="R8dc86dcd6f35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STANDIN AS   ·   Org.nr 912 702 006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2b64eb409e406b" /><Relationship Type="http://schemas.openxmlformats.org/officeDocument/2006/relationships/footer" Target="/word/footer1.xml" Id="R8dc86dcd6f3543bb" /></Relationships>
</file>