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baa0072bf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SIVILØKONOM MARTIN STEINAR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SIVILØKONOM MARTIN STEINAR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12d83f8edf4255"/>
      <w:footerReference xmlns:r="http://schemas.openxmlformats.org/officeDocument/2006/relationships" w:type="default" r:id="R39ef8782bc94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2d83f8edf4255" /><Relationship Type="http://schemas.openxmlformats.org/officeDocument/2006/relationships/footer" Target="/word/footer1.xml" Id="R39ef8782bc94469c" /></Relationships>
</file>