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387dde5aedf4fdc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Måløy,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GANGSØY INVEST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GANGSØY INVEST AS</w:t>
      </w:r>
    </w:p>
    <w:sectPr>
      <w:headerReference xmlns:r="http://schemas.openxmlformats.org/officeDocument/2006/relationships" w:type="default" r:id="R5e6e38241ba140c7"/>
      <w:footerReference xmlns:r="http://schemas.openxmlformats.org/officeDocument/2006/relationships" w:type="default" r:id="R8ac6d6cf69fb43c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GANGSØY INVEST AS   ·   Org.nr 913 738 942   ·   c/o Håvard Gangsøy, Gate 4 Nr 120   ·   6700 MÅLØY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GANGSØY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e6e38241ba140c7" /><Relationship Type="http://schemas.openxmlformats.org/officeDocument/2006/relationships/footer" Target="/word/footer1.xml" Id="R8ac6d6cf69fb43cd" /></Relationships>
</file>