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65ee9e3b9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BASTHOLM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BASTHOLM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c6089b3d734088"/>
      <w:footerReference xmlns:r="http://schemas.openxmlformats.org/officeDocument/2006/relationships" w:type="default" r:id="R76a0903a5302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BASTHOLM AS   ·   Org.nr 913 769 465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BASTHOLM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6089b3d734088" /><Relationship Type="http://schemas.openxmlformats.org/officeDocument/2006/relationships/footer" Target="/word/footer1.xml" Id="R76a0903a53024624" /></Relationships>
</file>