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295a0246bc46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FRIKASA AS</w:t>
      </w:r>
    </w:p>
    <w:sectPr>
      <w:headerReference xmlns:r="http://schemas.openxmlformats.org/officeDocument/2006/relationships" w:type="default" r:id="Rcbbfe60b65a84741"/>
      <w:footerReference xmlns:r="http://schemas.openxmlformats.org/officeDocument/2006/relationships" w:type="default" r:id="Rf19a2394bd0d42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FRIKASA AS   ·   Org.nr 913 784 367   ·   Skådalsveien 12B   ·   0781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FRIKASA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bfe60b65a84741" /><Relationship Type="http://schemas.openxmlformats.org/officeDocument/2006/relationships/footer" Target="/word/footer1.xml" Id="Rf19a2394bd0d420f" /></Relationships>
</file>