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922e98f0c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ANDVARI INVESTMENT RESEARCH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ANDVARI INVESTMENT RESEARCH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81efb35e843f9"/>
      <w:footerReference xmlns:r="http://schemas.openxmlformats.org/officeDocument/2006/relationships" w:type="default" r:id="Rce0e38e2d83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INVESTMENT RESEARCH  AS   ·   Org.nr 913 966 716   ·   c/o Lars Grotmol, Skallumhagen 24   ·   1368 STABEKK   ·   lgrotmol@hotmail.com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INVESTMENT RESEARCH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81efb35e843f9" /><Relationship Type="http://schemas.openxmlformats.org/officeDocument/2006/relationships/footer" Target="/word/footer1.xml" Id="Rce0e38e2d831443a" /></Relationships>
</file>