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c10dacc8d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NÆRINGSVIRKSOMHET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NÆRINGSVIRKSOMHET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126b5ad4d4326"/>
      <w:footerReference xmlns:r="http://schemas.openxmlformats.org/officeDocument/2006/relationships" w:type="default" r:id="R57c38a392395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NÆRINGSVIRKSOMHET AS   ·   Org.nr 914 657 253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NÆRINGSVIRKSOMHET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126b5ad4d4326" /><Relationship Type="http://schemas.openxmlformats.org/officeDocument/2006/relationships/footer" Target="/word/footer1.xml" Id="R57c38a39239540ba" /></Relationships>
</file>