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f1efa914f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VIKASTØL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VIKASTØL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d1119fd804180"/>
      <w:footerReference xmlns:r="http://schemas.openxmlformats.org/officeDocument/2006/relationships" w:type="default" r:id="R736dabbb981f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VIKASTØL INVEST AS   ·   Org.nr 914 845 092   ·   v/Arne Arthur Molland, Lindekroken 4A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d1119fd804180" /><Relationship Type="http://schemas.openxmlformats.org/officeDocument/2006/relationships/footer" Target="/word/footer1.xml" Id="R736dabbb981f49e1" /></Relationships>
</file>