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4f28532be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CONSULTANT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4ad5bdb7c3094f1b"/>
      <w:footerReference xmlns:r="http://schemas.openxmlformats.org/officeDocument/2006/relationships" w:type="default" r:id="R6a0763643818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5bdb7c3094f1b" /><Relationship Type="http://schemas.openxmlformats.org/officeDocument/2006/relationships/footer" Target="/word/footer1.xml" Id="R6a076364381843bb" /></Relationships>
</file>