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a5d951292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ØYLAG</w:t>
      </w:r>
    </w:p>
    <w:sectPr>
      <w:headerReference xmlns:r="http://schemas.openxmlformats.org/officeDocument/2006/relationships" w:type="default" r:id="R6698823d1b854cd2"/>
      <w:footerReference xmlns:r="http://schemas.openxmlformats.org/officeDocument/2006/relationships" w:type="default" r:id="R95103df1caa9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8823d1b854cd2" /><Relationship Type="http://schemas.openxmlformats.org/officeDocument/2006/relationships/footer" Target="/word/footer1.xml" Id="R95103df1caa941d0" /></Relationships>
</file>