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72dbd746e47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ELSTAD INVEST AS</w:t>
      </w:r>
    </w:p>
    <w:sectPr>
      <w:headerReference xmlns:r="http://schemas.openxmlformats.org/officeDocument/2006/relationships" w:type="default" r:id="Rdcc5869f7b214ce4"/>
      <w:footerReference xmlns:r="http://schemas.openxmlformats.org/officeDocument/2006/relationships" w:type="default" r:id="R28f9333955b1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INVEST AS   ·   Org.nr 915 789 986   ·   Sivilldalsveien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5869f7b214ce4" /><Relationship Type="http://schemas.openxmlformats.org/officeDocument/2006/relationships/footer" Target="/word/footer1.xml" Id="R28f9333955b14bbc" /></Relationships>
</file>