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5b09fc0ac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NORMANS FORSKNINGSFOND TIL HORMONLABORATORIETS FREMME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NORMANS FORSKNINGSFOND TIL HORMONLABORATORIETS FREMME STI</w:t>
      </w:r>
    </w:p>
    <w:sectPr>
      <w:headerReference xmlns:r="http://schemas.openxmlformats.org/officeDocument/2006/relationships" w:type="default" r:id="R073602b7013a4758"/>
      <w:footerReference xmlns:r="http://schemas.openxmlformats.org/officeDocument/2006/relationships" w:type="default" r:id="Ra828a047c764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02b7013a4758" /><Relationship Type="http://schemas.openxmlformats.org/officeDocument/2006/relationships/footer" Target="/word/footer1.xml" Id="Ra828a047c7644887" /></Relationships>
</file>