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c27bd738d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a3bc3f83a8440e"/>
      <w:footerReference xmlns:r="http://schemas.openxmlformats.org/officeDocument/2006/relationships" w:type="default" r:id="R3c20737b4caf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EIENDOM AS   ·   Org.nr 916 957 483   ·   Våge   ·   5680 TYSNES   ·   Tlf. 53 43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3bc3f83a8440e" /><Relationship Type="http://schemas.openxmlformats.org/officeDocument/2006/relationships/footer" Target="/word/footer1.xml" Id="R3c20737b4caf47ab" /></Relationships>
</file>