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fedb6a0a2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REIMA INVEST AS.</w:t>
      </w:r>
    </w:p>
    <w:sectPr>
      <w:headerReference xmlns:r="http://schemas.openxmlformats.org/officeDocument/2006/relationships" w:type="default" r:id="R23eaef56d22846d6"/>
      <w:footerReference xmlns:r="http://schemas.openxmlformats.org/officeDocument/2006/relationships" w:type="default" r:id="R1bd63cf20429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aef56d22846d6" /><Relationship Type="http://schemas.openxmlformats.org/officeDocument/2006/relationships/footer" Target="/word/footer1.xml" Id="R1bd63cf204294114" /></Relationships>
</file>